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68" w:rsidRPr="00AD470A" w:rsidRDefault="00AA2A68" w:rsidP="00ED19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470A">
        <w:rPr>
          <w:rFonts w:ascii="Times New Roman" w:hAnsi="Times New Roman" w:cs="Times New Roman"/>
          <w:b/>
          <w:sz w:val="26"/>
          <w:szCs w:val="26"/>
        </w:rPr>
        <w:t>NOTA DE ESCLARECIMENTOS</w:t>
      </w:r>
    </w:p>
    <w:p w:rsidR="0074151B" w:rsidRPr="00AD470A" w:rsidRDefault="0074151B" w:rsidP="00ED1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BBB" w:rsidRPr="00AD470A" w:rsidRDefault="00AA2A68" w:rsidP="00ED19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 xml:space="preserve">O Município de Brumado, através </w:t>
      </w:r>
      <w:r w:rsidR="00DA17C7" w:rsidRPr="00AD470A">
        <w:rPr>
          <w:rFonts w:ascii="Times New Roman" w:hAnsi="Times New Roman" w:cs="Times New Roman"/>
          <w:sz w:val="24"/>
          <w:szCs w:val="24"/>
        </w:rPr>
        <w:t>do Prefeito Municipal</w:t>
      </w:r>
      <w:r w:rsidRPr="00AD470A">
        <w:rPr>
          <w:rFonts w:ascii="Times New Roman" w:hAnsi="Times New Roman" w:cs="Times New Roman"/>
          <w:sz w:val="24"/>
          <w:szCs w:val="24"/>
        </w:rPr>
        <w:t xml:space="preserve">, vem por meio deste instrumento, </w:t>
      </w:r>
      <w:r w:rsidR="00005BBB" w:rsidRPr="00AD470A">
        <w:rPr>
          <w:rFonts w:ascii="Times New Roman" w:hAnsi="Times New Roman" w:cs="Times New Roman"/>
          <w:sz w:val="24"/>
          <w:szCs w:val="24"/>
        </w:rPr>
        <w:t xml:space="preserve">objetivando prestar esclarecimentos acerca </w:t>
      </w:r>
      <w:r w:rsidR="00864680" w:rsidRPr="00AD470A">
        <w:rPr>
          <w:rFonts w:ascii="Times New Roman" w:hAnsi="Times New Roman" w:cs="Times New Roman"/>
          <w:sz w:val="24"/>
          <w:szCs w:val="24"/>
        </w:rPr>
        <w:t xml:space="preserve">da determinação judicial para </w:t>
      </w:r>
      <w:r w:rsidR="00005BBB" w:rsidRPr="00AD470A">
        <w:rPr>
          <w:rFonts w:ascii="Times New Roman" w:hAnsi="Times New Roman" w:cs="Times New Roman"/>
          <w:sz w:val="24"/>
          <w:szCs w:val="24"/>
        </w:rPr>
        <w:t>fechamento de parte do comércio local para expor o seguinte:</w:t>
      </w:r>
    </w:p>
    <w:p w:rsidR="00005BBB" w:rsidRPr="00AD470A" w:rsidRDefault="00005BBB" w:rsidP="00ED19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BBB" w:rsidRPr="00AD470A" w:rsidRDefault="00005BBB" w:rsidP="00ED198F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 xml:space="preserve">A </w:t>
      </w:r>
      <w:r w:rsidRPr="00AD470A">
        <w:rPr>
          <w:rFonts w:ascii="Times New Roman" w:hAnsi="Times New Roman" w:cs="Times New Roman"/>
          <w:sz w:val="24"/>
          <w:szCs w:val="24"/>
        </w:rPr>
        <w:t>construção das decisões de abertura e fechamento do comércio se deram com diálogo constante com a sociedade, tendo-se estabelecido a sistemática de reuniões semanais, presentes diversos setores da sociedade, todas as sextas-feiras</w:t>
      </w:r>
      <w:r w:rsidRPr="00AD470A">
        <w:rPr>
          <w:rFonts w:ascii="Times New Roman" w:hAnsi="Times New Roman" w:cs="Times New Roman"/>
          <w:sz w:val="24"/>
          <w:szCs w:val="24"/>
        </w:rPr>
        <w:t xml:space="preserve">, levando-se sempre em consideração </w:t>
      </w:r>
      <w:r w:rsidRPr="00AD470A">
        <w:rPr>
          <w:rFonts w:ascii="Times New Roman" w:hAnsi="Times New Roman" w:cs="Times New Roman"/>
          <w:sz w:val="24"/>
          <w:szCs w:val="24"/>
        </w:rPr>
        <w:t>o comportamento da doença na cidade, natureza das atividades e</w:t>
      </w:r>
      <w:r w:rsidR="00ED198F" w:rsidRPr="00AD470A">
        <w:rPr>
          <w:rFonts w:ascii="Times New Roman" w:hAnsi="Times New Roman" w:cs="Times New Roman"/>
          <w:sz w:val="24"/>
          <w:szCs w:val="24"/>
        </w:rPr>
        <w:t xml:space="preserve"> impacto social da paralisação;</w:t>
      </w:r>
    </w:p>
    <w:p w:rsidR="00005BBB" w:rsidRPr="00AD470A" w:rsidRDefault="00005BBB" w:rsidP="00ED198F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>Q</w:t>
      </w:r>
      <w:r w:rsidRPr="00AD470A">
        <w:rPr>
          <w:rFonts w:ascii="Times New Roman" w:hAnsi="Times New Roman" w:cs="Times New Roman"/>
          <w:sz w:val="24"/>
          <w:szCs w:val="24"/>
        </w:rPr>
        <w:t xml:space="preserve">uando se fala em comportamento da doença não se </w:t>
      </w:r>
      <w:r w:rsidRPr="00AD470A">
        <w:rPr>
          <w:rFonts w:ascii="Times New Roman" w:hAnsi="Times New Roman" w:cs="Times New Roman"/>
          <w:sz w:val="24"/>
          <w:szCs w:val="24"/>
        </w:rPr>
        <w:t>considera</w:t>
      </w:r>
      <w:r w:rsidRPr="00AD470A">
        <w:rPr>
          <w:rFonts w:ascii="Times New Roman" w:hAnsi="Times New Roman" w:cs="Times New Roman"/>
          <w:sz w:val="24"/>
          <w:szCs w:val="24"/>
        </w:rPr>
        <w:t>, tão somente, o número de infectados, mas também, de curados com o acompanhamento sistemático dos pacientes em Brumado. A assistência médica e sanitária dos pacientes acometidos pela doença tem sido muito intensa, mesmo com as pessoas em casa, monitora</w:t>
      </w:r>
      <w:r w:rsidR="00864680" w:rsidRPr="00AD470A">
        <w:rPr>
          <w:rFonts w:ascii="Times New Roman" w:hAnsi="Times New Roman" w:cs="Times New Roman"/>
          <w:sz w:val="24"/>
          <w:szCs w:val="24"/>
        </w:rPr>
        <w:t>ndo</w:t>
      </w:r>
      <w:r w:rsidRPr="00AD470A">
        <w:rPr>
          <w:rFonts w:ascii="Times New Roman" w:hAnsi="Times New Roman" w:cs="Times New Roman"/>
          <w:sz w:val="24"/>
          <w:szCs w:val="24"/>
        </w:rPr>
        <w:t xml:space="preserve">-se, virtualmente, de forma constante, </w:t>
      </w:r>
      <w:r w:rsidR="00864680" w:rsidRPr="00AD470A">
        <w:rPr>
          <w:rFonts w:ascii="Times New Roman" w:hAnsi="Times New Roman" w:cs="Times New Roman"/>
          <w:sz w:val="24"/>
          <w:szCs w:val="24"/>
        </w:rPr>
        <w:t>registrando-se</w:t>
      </w:r>
      <w:r w:rsidRPr="00AD470A">
        <w:rPr>
          <w:rFonts w:ascii="Times New Roman" w:hAnsi="Times New Roman" w:cs="Times New Roman"/>
          <w:sz w:val="24"/>
          <w:szCs w:val="24"/>
        </w:rPr>
        <w:t xml:space="preserve"> que</w:t>
      </w:r>
      <w:r w:rsidR="00864680" w:rsidRPr="00AD470A">
        <w:rPr>
          <w:rFonts w:ascii="Times New Roman" w:hAnsi="Times New Roman" w:cs="Times New Roman"/>
          <w:sz w:val="24"/>
          <w:szCs w:val="24"/>
        </w:rPr>
        <w:t xml:space="preserve"> das 56 pessoas infectada, 54 </w:t>
      </w:r>
      <w:r w:rsidRPr="00AD470A">
        <w:rPr>
          <w:rFonts w:ascii="Times New Roman" w:hAnsi="Times New Roman" w:cs="Times New Roman"/>
          <w:sz w:val="24"/>
          <w:szCs w:val="24"/>
        </w:rPr>
        <w:t>estão em casa</w:t>
      </w:r>
      <w:r w:rsidR="00ED198F" w:rsidRPr="00AD470A">
        <w:rPr>
          <w:rFonts w:ascii="Times New Roman" w:hAnsi="Times New Roman" w:cs="Times New Roman"/>
          <w:sz w:val="24"/>
          <w:szCs w:val="24"/>
        </w:rPr>
        <w:t>,</w:t>
      </w:r>
      <w:r w:rsidRPr="00AD470A">
        <w:rPr>
          <w:rFonts w:ascii="Times New Roman" w:hAnsi="Times New Roman" w:cs="Times New Roman"/>
          <w:sz w:val="24"/>
          <w:szCs w:val="24"/>
        </w:rPr>
        <w:t xml:space="preserve"> sem qualquer sintoma grave e seguindo o mesmo ritmo das </w:t>
      </w:r>
      <w:r w:rsidR="00ED198F" w:rsidRPr="00AD470A">
        <w:rPr>
          <w:rFonts w:ascii="Times New Roman" w:hAnsi="Times New Roman" w:cs="Times New Roman"/>
          <w:sz w:val="24"/>
          <w:szCs w:val="24"/>
        </w:rPr>
        <w:t>96</w:t>
      </w:r>
      <w:r w:rsidRPr="00AD470A">
        <w:rPr>
          <w:rFonts w:ascii="Times New Roman" w:hAnsi="Times New Roman" w:cs="Times New Roman"/>
          <w:sz w:val="24"/>
          <w:szCs w:val="24"/>
        </w:rPr>
        <w:t xml:space="preserve"> já curadas, sendo detectada </w:t>
      </w:r>
      <w:r w:rsidR="00ED198F" w:rsidRPr="00AD470A">
        <w:rPr>
          <w:rFonts w:ascii="Times New Roman" w:hAnsi="Times New Roman" w:cs="Times New Roman"/>
          <w:sz w:val="24"/>
          <w:szCs w:val="24"/>
        </w:rPr>
        <w:t>duas hospitalizações;</w:t>
      </w:r>
    </w:p>
    <w:p w:rsidR="00005BBB" w:rsidRPr="00AD470A" w:rsidRDefault="00005BBB" w:rsidP="00ED198F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>A secretaria de saúde do município tem, então, acompanhado não somente o número de casos confirmados, mas também o de curados, taxa de ocupação do Centro de Atendimento COVID baixa, levando-se em consideração o período de abertura do comercio, identificando</w:t>
      </w:r>
      <w:r w:rsidR="00864680" w:rsidRP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AD470A">
        <w:rPr>
          <w:rFonts w:ascii="Times New Roman" w:hAnsi="Times New Roman" w:cs="Times New Roman"/>
          <w:sz w:val="24"/>
          <w:szCs w:val="24"/>
        </w:rPr>
        <w:t xml:space="preserve">uma estabilização na relação entre infectados e curados. </w:t>
      </w:r>
    </w:p>
    <w:p w:rsidR="00005BBB" w:rsidRPr="00AD470A" w:rsidRDefault="00005BBB" w:rsidP="00ED198F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>Dessa forma, como a construção das soluções tem sido na forma do diálogo, com a dinâmica própria da situação, não é razoável que impere a vontade da Defensoria Pública</w:t>
      </w:r>
      <w:r w:rsidR="00864680" w:rsidRPr="00AD470A">
        <w:rPr>
          <w:rFonts w:ascii="Times New Roman" w:hAnsi="Times New Roman" w:cs="Times New Roman"/>
          <w:sz w:val="24"/>
          <w:szCs w:val="24"/>
        </w:rPr>
        <w:t xml:space="preserve"> Estadual</w:t>
      </w:r>
      <w:r w:rsidRPr="00AD470A">
        <w:rPr>
          <w:rFonts w:ascii="Times New Roman" w:hAnsi="Times New Roman" w:cs="Times New Roman"/>
          <w:sz w:val="24"/>
          <w:szCs w:val="24"/>
        </w:rPr>
        <w:t>, sem qualquer lastro em comprovação técnica</w:t>
      </w:r>
      <w:r w:rsidR="00864680" w:rsidRPr="00AD470A">
        <w:rPr>
          <w:rFonts w:ascii="Times New Roman" w:hAnsi="Times New Roman" w:cs="Times New Roman"/>
          <w:sz w:val="24"/>
          <w:szCs w:val="24"/>
        </w:rPr>
        <w:t xml:space="preserve"> de que o comércio é o responsável pelo aumento de casos (controlados, repita-se)</w:t>
      </w:r>
      <w:r w:rsidRPr="00AD470A">
        <w:rPr>
          <w:rFonts w:ascii="Times New Roman" w:hAnsi="Times New Roman" w:cs="Times New Roman"/>
          <w:sz w:val="24"/>
          <w:szCs w:val="24"/>
        </w:rPr>
        <w:t>. Afinal, tem sido explicitado, constantemente, o trabalho da secretaria municipal de saúde, que está gerindo a situação com a análise de dados diários de situação dos paciente em tratamento, taxa de ocupação do Centro COVID, número de curados, efetividade de medidas de fiscalização, dentre outros</w:t>
      </w:r>
    </w:p>
    <w:p w:rsidR="00005BBB" w:rsidRPr="00AD470A" w:rsidRDefault="00005BBB" w:rsidP="00ED198F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 xml:space="preserve">O que na prática está a acontecer é a retirada da condição do Poder Executivo, numa clara afronta à Separação de Poderes, de acompanhar e disciplinar a situação vivenciada, sem qualquer apontamento de vício em seus atos administrativos, com base em um achismo da Defensoria Pública, não tendo apontado qualquer critério técnico. </w:t>
      </w:r>
    </w:p>
    <w:p w:rsidR="00864680" w:rsidRPr="00AD470A" w:rsidRDefault="00864680" w:rsidP="00864680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17CD" w:rsidRPr="00AD470A" w:rsidRDefault="00864680" w:rsidP="00AD47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>Diante de tais considerações, a Administração Municipal informa que recorreu da decisão do Tribunal de Justiça, que acolheu o pleito da Defensoria Pública Estadual, por não concordar com o fechamento do comércio como medida inquestionável no enfrentamento da realidade da COVID-19.</w:t>
      </w:r>
      <w:r w:rsidR="00AD470A" w:rsidRPr="00AD470A">
        <w:rPr>
          <w:rFonts w:ascii="Times New Roman" w:hAnsi="Times New Roman" w:cs="Times New Roman"/>
          <w:sz w:val="24"/>
          <w:szCs w:val="24"/>
        </w:rPr>
        <w:t xml:space="preserve"> Continuaremos a lutar, de forma firme, </w:t>
      </w:r>
      <w:r w:rsidR="00AD470A">
        <w:rPr>
          <w:rFonts w:ascii="Times New Roman" w:hAnsi="Times New Roman" w:cs="Times New Roman"/>
          <w:sz w:val="24"/>
          <w:szCs w:val="24"/>
        </w:rPr>
        <w:t>por</w:t>
      </w:r>
      <w:r w:rsidR="00AD470A" w:rsidRPr="00AD470A">
        <w:rPr>
          <w:rFonts w:ascii="Times New Roman" w:hAnsi="Times New Roman" w:cs="Times New Roman"/>
          <w:sz w:val="24"/>
          <w:szCs w:val="24"/>
        </w:rPr>
        <w:t xml:space="preserve"> aquilo </w:t>
      </w:r>
      <w:r w:rsidR="00AD470A">
        <w:rPr>
          <w:rFonts w:ascii="Times New Roman" w:hAnsi="Times New Roman" w:cs="Times New Roman"/>
          <w:sz w:val="24"/>
          <w:szCs w:val="24"/>
        </w:rPr>
        <w:t>que acreditamos ser m</w:t>
      </w:r>
      <w:bookmarkStart w:id="0" w:name="_GoBack"/>
      <w:bookmarkEnd w:id="0"/>
      <w:r w:rsidR="00AD470A" w:rsidRPr="00AD470A">
        <w:rPr>
          <w:rFonts w:ascii="Times New Roman" w:hAnsi="Times New Roman" w:cs="Times New Roman"/>
          <w:sz w:val="24"/>
          <w:szCs w:val="24"/>
        </w:rPr>
        <w:t xml:space="preserve">elhor para a sociedade brumadense. Sigamos firmes. </w:t>
      </w:r>
    </w:p>
    <w:p w:rsidR="00AD470A" w:rsidRPr="00AD470A" w:rsidRDefault="00AD470A" w:rsidP="00AD470A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470A" w:rsidRPr="00AD470A" w:rsidRDefault="0065414C" w:rsidP="00ED1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>EDUARDO LIMA VASCONCELOS</w:t>
      </w:r>
    </w:p>
    <w:p w:rsidR="00AA2A68" w:rsidRPr="00AD470A" w:rsidRDefault="00F22C2C" w:rsidP="00ED1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70A">
        <w:rPr>
          <w:rFonts w:ascii="Times New Roman" w:hAnsi="Times New Roman" w:cs="Times New Roman"/>
          <w:sz w:val="24"/>
          <w:szCs w:val="24"/>
        </w:rPr>
        <w:t xml:space="preserve">Prefeito Municipal     </w:t>
      </w:r>
    </w:p>
    <w:sectPr w:rsidR="00AA2A68" w:rsidRPr="00AD470A" w:rsidSect="001456FD">
      <w:headerReference w:type="default" r:id="rId8"/>
      <w:pgSz w:w="11906" w:h="16838"/>
      <w:pgMar w:top="20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8C" w:rsidRDefault="00582E8C" w:rsidP="00F22C2C">
      <w:pPr>
        <w:spacing w:after="0" w:line="240" w:lineRule="auto"/>
      </w:pPr>
      <w:r>
        <w:separator/>
      </w:r>
    </w:p>
  </w:endnote>
  <w:endnote w:type="continuationSeparator" w:id="0">
    <w:p w:rsidR="00582E8C" w:rsidRDefault="00582E8C" w:rsidP="00F2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8C" w:rsidRDefault="00582E8C" w:rsidP="00F22C2C">
      <w:pPr>
        <w:spacing w:after="0" w:line="240" w:lineRule="auto"/>
      </w:pPr>
      <w:r>
        <w:separator/>
      </w:r>
    </w:p>
  </w:footnote>
  <w:footnote w:type="continuationSeparator" w:id="0">
    <w:p w:rsidR="00582E8C" w:rsidRDefault="00582E8C" w:rsidP="00F2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Ind w:w="-6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2"/>
      <w:gridCol w:w="5847"/>
      <w:gridCol w:w="2620"/>
    </w:tblGrid>
    <w:tr w:rsidR="00F401F6" w:rsidRPr="00995291" w:rsidTr="0014177A">
      <w:trPr>
        <w:trHeight w:val="1423"/>
      </w:trPr>
      <w:tc>
        <w:tcPr>
          <w:tcW w:w="1242" w:type="dxa"/>
        </w:tcPr>
        <w:p w:rsidR="00F401F6" w:rsidRPr="00995291" w:rsidRDefault="00582E8C" w:rsidP="00F401F6">
          <w:pPr>
            <w:pStyle w:val="Cabealho"/>
            <w:tabs>
              <w:tab w:val="clear" w:pos="8504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-3.45pt;margin-top:1.8pt;width:58.8pt;height:67.25pt;z-index:251662336">
                <v:imagedata r:id="rId1" o:title=""/>
                <w10:wrap type="topAndBottom"/>
              </v:shape>
              <o:OLEObject Type="Embed" ProgID="PBrush" ShapeID="_x0000_s2052" DrawAspect="Content" ObjectID="_1654670579" r:id="rId2"/>
            </w:object>
          </w:r>
        </w:p>
      </w:tc>
      <w:tc>
        <w:tcPr>
          <w:tcW w:w="5847" w:type="dxa"/>
        </w:tcPr>
        <w:p w:rsidR="00F401F6" w:rsidRPr="00995291" w:rsidRDefault="00F401F6" w:rsidP="00FA783B">
          <w:pPr>
            <w:pStyle w:val="Cabealho"/>
            <w:jc w:val="center"/>
            <w:rPr>
              <w:rFonts w:ascii="Times New Roman" w:hAnsi="Times New Roman"/>
              <w:bCs/>
            </w:rPr>
          </w:pPr>
          <w:r w:rsidRPr="00995291">
            <w:rPr>
              <w:rFonts w:ascii="Times New Roman" w:hAnsi="Times New Roman"/>
              <w:bCs/>
            </w:rPr>
            <w:t>PREFEITURA MUNICIPAL DE BRUMADO</w:t>
          </w:r>
        </w:p>
        <w:p w:rsidR="00F401F6" w:rsidRPr="00995291" w:rsidRDefault="00F401F6" w:rsidP="00FA783B">
          <w:pPr>
            <w:pStyle w:val="Cabealho"/>
            <w:tabs>
              <w:tab w:val="left" w:pos="1260"/>
              <w:tab w:val="center" w:pos="3333"/>
            </w:tabs>
            <w:jc w:val="center"/>
            <w:rPr>
              <w:rFonts w:ascii="Times New Roman" w:hAnsi="Times New Roman"/>
              <w:bCs/>
            </w:rPr>
          </w:pPr>
        </w:p>
        <w:p w:rsidR="00F401F6" w:rsidRPr="00995291" w:rsidRDefault="00F401F6" w:rsidP="00FA783B">
          <w:pPr>
            <w:pStyle w:val="Cabealho"/>
            <w:tabs>
              <w:tab w:val="left" w:pos="1260"/>
              <w:tab w:val="center" w:pos="3333"/>
            </w:tabs>
            <w:jc w:val="center"/>
            <w:rPr>
              <w:rFonts w:ascii="Times New Roman" w:hAnsi="Times New Roman"/>
              <w:bCs/>
            </w:rPr>
          </w:pPr>
          <w:r w:rsidRPr="00995291">
            <w:rPr>
              <w:rFonts w:ascii="Times New Roman" w:hAnsi="Times New Roman"/>
              <w:bCs/>
            </w:rPr>
            <w:t>ESTADO DA BAHIA</w:t>
          </w:r>
        </w:p>
        <w:p w:rsidR="00F401F6" w:rsidRPr="00995291" w:rsidRDefault="00F401F6" w:rsidP="00FA783B">
          <w:pPr>
            <w:pStyle w:val="Cabealho"/>
            <w:jc w:val="center"/>
            <w:rPr>
              <w:rFonts w:ascii="Times New Roman" w:hAnsi="Times New Roman"/>
              <w:bCs/>
            </w:rPr>
          </w:pPr>
          <w:r w:rsidRPr="00995291">
            <w:rPr>
              <w:rFonts w:ascii="Times New Roman" w:hAnsi="Times New Roman"/>
              <w:bCs/>
            </w:rPr>
            <w:t>CNPJ/MF Nº 14.105.704/0001-33</w:t>
          </w:r>
        </w:p>
        <w:p w:rsidR="00F401F6" w:rsidRPr="00995291" w:rsidRDefault="00F401F6" w:rsidP="00FA783B">
          <w:pPr>
            <w:pStyle w:val="Cabealho"/>
            <w:jc w:val="center"/>
            <w:rPr>
              <w:rFonts w:ascii="Times New Roman" w:hAnsi="Times New Roman"/>
              <w:bCs/>
            </w:rPr>
          </w:pPr>
          <w:r w:rsidRPr="00995291">
            <w:rPr>
              <w:rFonts w:ascii="Times New Roman" w:hAnsi="Times New Roman"/>
              <w:bCs/>
            </w:rPr>
            <w:t>Praça Cel. Zeca Leite, nº 415 – Centro</w:t>
          </w:r>
        </w:p>
        <w:p w:rsidR="00F401F6" w:rsidRPr="00995291" w:rsidRDefault="00F401F6" w:rsidP="00FA783B">
          <w:pPr>
            <w:pStyle w:val="Cabealho"/>
            <w:jc w:val="center"/>
            <w:rPr>
              <w:rFonts w:ascii="Times New Roman" w:hAnsi="Times New Roman"/>
              <w:bCs/>
            </w:rPr>
          </w:pPr>
          <w:r w:rsidRPr="00995291">
            <w:rPr>
              <w:rFonts w:ascii="Times New Roman" w:hAnsi="Times New Roman"/>
              <w:bCs/>
            </w:rPr>
            <w:t>CEP: 46100-000 – Brumado-BA</w:t>
          </w:r>
        </w:p>
        <w:p w:rsidR="00F401F6" w:rsidRPr="00995291" w:rsidRDefault="00F401F6" w:rsidP="00FA783B">
          <w:pPr>
            <w:pStyle w:val="Cabealh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620" w:type="dxa"/>
        </w:tcPr>
        <w:tbl>
          <w:tblPr>
            <w:tblW w:w="942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428"/>
          </w:tblGrid>
          <w:tr w:rsidR="00F401F6" w:rsidRPr="000631D8" w:rsidTr="00FA783B">
            <w:trPr>
              <w:trHeight w:val="1276"/>
            </w:trPr>
            <w:tc>
              <w:tcPr>
                <w:tcW w:w="2554" w:type="dxa"/>
              </w:tcPr>
              <w:p w:rsidR="00F401F6" w:rsidRDefault="00F401F6" w:rsidP="00FA783B">
                <w:pPr>
                  <w:spacing w:after="0"/>
                  <w:rPr>
                    <w:i/>
                  </w:rPr>
                </w:pPr>
                <w:r>
                  <w:rPr>
                    <w:noProof/>
                    <w:lang w:eastAsia="pt-BR"/>
                  </w:rPr>
                  <w:drawing>
                    <wp:anchor distT="0" distB="0" distL="114300" distR="114300" simplePos="0" relativeHeight="251663360" behindDoc="1" locked="0" layoutInCell="1" allowOverlap="1" wp14:anchorId="20C61B1D" wp14:editId="6B0AF64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124460</wp:posOffset>
                      </wp:positionV>
                      <wp:extent cx="1926590" cy="760095"/>
                      <wp:effectExtent l="0" t="0" r="0" b="1905"/>
                      <wp:wrapNone/>
                      <wp:docPr id="1" name="Imagem 1" descr="Descrição: Marca_Prefeitura_Bruma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Descrição: Marca_Prefeitura_Bruma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659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t xml:space="preserve">    </w:t>
                </w:r>
              </w:p>
              <w:p w:rsidR="00F401F6" w:rsidRDefault="00F401F6" w:rsidP="00FA783B">
                <w:pPr>
                  <w:spacing w:after="0"/>
                </w:pPr>
              </w:p>
              <w:p w:rsidR="00F401F6" w:rsidRPr="000631D8" w:rsidRDefault="00F401F6" w:rsidP="00FA783B">
                <w:pPr>
                  <w:spacing w:after="0"/>
                </w:pPr>
              </w:p>
            </w:tc>
          </w:tr>
        </w:tbl>
        <w:p w:rsidR="00F401F6" w:rsidRPr="00995291" w:rsidRDefault="00F401F6" w:rsidP="00FA783B">
          <w:pPr>
            <w:spacing w:after="0" w:line="240" w:lineRule="auto"/>
            <w:jc w:val="center"/>
            <w:rPr>
              <w:rFonts w:ascii="Times New Roman" w:hAnsi="Times New Roman"/>
              <w:i/>
            </w:rPr>
          </w:pPr>
        </w:p>
      </w:tc>
    </w:tr>
  </w:tbl>
  <w:p w:rsidR="00F22C2C" w:rsidRDefault="00F22C2C" w:rsidP="00C357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A54A5"/>
    <w:multiLevelType w:val="hybridMultilevel"/>
    <w:tmpl w:val="C48A6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52C55"/>
    <w:multiLevelType w:val="hybridMultilevel"/>
    <w:tmpl w:val="93663F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C6E19"/>
    <w:multiLevelType w:val="hybridMultilevel"/>
    <w:tmpl w:val="5C8E0748"/>
    <w:lvl w:ilvl="0" w:tplc="E1AE6A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68"/>
    <w:rsid w:val="00005BBB"/>
    <w:rsid w:val="00034F6D"/>
    <w:rsid w:val="000C0816"/>
    <w:rsid w:val="0014177A"/>
    <w:rsid w:val="001456FD"/>
    <w:rsid w:val="001C589F"/>
    <w:rsid w:val="001F1269"/>
    <w:rsid w:val="00262812"/>
    <w:rsid w:val="00344F97"/>
    <w:rsid w:val="00366633"/>
    <w:rsid w:val="0037639B"/>
    <w:rsid w:val="003F4171"/>
    <w:rsid w:val="00433CA6"/>
    <w:rsid w:val="00502F9B"/>
    <w:rsid w:val="00541DA5"/>
    <w:rsid w:val="00582E8C"/>
    <w:rsid w:val="005D7F5B"/>
    <w:rsid w:val="005E594F"/>
    <w:rsid w:val="006214E7"/>
    <w:rsid w:val="00642C71"/>
    <w:rsid w:val="0065414C"/>
    <w:rsid w:val="006D705C"/>
    <w:rsid w:val="006E4477"/>
    <w:rsid w:val="00714409"/>
    <w:rsid w:val="00715789"/>
    <w:rsid w:val="0074151B"/>
    <w:rsid w:val="007470C1"/>
    <w:rsid w:val="00770F43"/>
    <w:rsid w:val="0078000B"/>
    <w:rsid w:val="007A1EA0"/>
    <w:rsid w:val="007B7697"/>
    <w:rsid w:val="007D62D1"/>
    <w:rsid w:val="00802C62"/>
    <w:rsid w:val="0082147B"/>
    <w:rsid w:val="0082341B"/>
    <w:rsid w:val="00864680"/>
    <w:rsid w:val="008A71BB"/>
    <w:rsid w:val="008B70D4"/>
    <w:rsid w:val="009828CB"/>
    <w:rsid w:val="009922B4"/>
    <w:rsid w:val="00A66B6E"/>
    <w:rsid w:val="00AA2A68"/>
    <w:rsid w:val="00AD470A"/>
    <w:rsid w:val="00AE565A"/>
    <w:rsid w:val="00B04CC6"/>
    <w:rsid w:val="00B10675"/>
    <w:rsid w:val="00C357A4"/>
    <w:rsid w:val="00C84B3E"/>
    <w:rsid w:val="00D31F18"/>
    <w:rsid w:val="00D417CD"/>
    <w:rsid w:val="00D443C3"/>
    <w:rsid w:val="00DA17C7"/>
    <w:rsid w:val="00DB5FCC"/>
    <w:rsid w:val="00ED198F"/>
    <w:rsid w:val="00EE4E16"/>
    <w:rsid w:val="00F22C2C"/>
    <w:rsid w:val="00F259B5"/>
    <w:rsid w:val="00F26A2F"/>
    <w:rsid w:val="00F401F6"/>
    <w:rsid w:val="00F942D7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5F3C248-3AFB-4F4A-AEE3-9DA24152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AA2A68"/>
    <w:rPr>
      <w:i/>
      <w:iCs/>
    </w:rPr>
  </w:style>
  <w:style w:type="paragraph" w:styleId="PargrafodaLista">
    <w:name w:val="List Paragraph"/>
    <w:basedOn w:val="Normal"/>
    <w:uiPriority w:val="34"/>
    <w:qFormat/>
    <w:rsid w:val="003666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22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C2C"/>
  </w:style>
  <w:style w:type="paragraph" w:styleId="Rodap">
    <w:name w:val="footer"/>
    <w:basedOn w:val="Normal"/>
    <w:link w:val="RodapChar"/>
    <w:uiPriority w:val="99"/>
    <w:unhideWhenUsed/>
    <w:rsid w:val="00F22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C2C"/>
  </w:style>
  <w:style w:type="paragraph" w:customStyle="1" w:styleId="western">
    <w:name w:val="western"/>
    <w:basedOn w:val="Normal"/>
    <w:rsid w:val="00D3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4BCA-53ED-4537-BE0B-F6A86D69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</cp:lastModifiedBy>
  <cp:revision>3</cp:revision>
  <cp:lastPrinted>2019-06-26T14:43:00Z</cp:lastPrinted>
  <dcterms:created xsi:type="dcterms:W3CDTF">2020-06-26T12:19:00Z</dcterms:created>
  <dcterms:modified xsi:type="dcterms:W3CDTF">2020-06-26T12:57:00Z</dcterms:modified>
</cp:coreProperties>
</file>